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5670"/>
        <w:gridCol w:w="2410"/>
        <w:gridCol w:w="1843"/>
      </w:tblGrid>
      <w:tr w:rsidR="00053D91" w:rsidRPr="00053D91" w:rsidTr="00053D91">
        <w:trPr>
          <w:trHeight w:val="1418"/>
        </w:trPr>
        <w:tc>
          <w:tcPr>
            <w:tcW w:w="992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91" w:rsidRPr="002A5D0F" w:rsidRDefault="00053D91" w:rsidP="00053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D0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Приложение</w:t>
            </w:r>
            <w:r w:rsidRPr="002A5D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  <w:p w:rsidR="00053D91" w:rsidRPr="002A5D0F" w:rsidRDefault="00053D91" w:rsidP="00053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D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  <w:p w:rsidR="00053D91" w:rsidRPr="002A5D0F" w:rsidRDefault="00053D91" w:rsidP="00053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D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</w:t>
            </w:r>
            <w:proofErr w:type="gramStart"/>
            <w:r w:rsidRPr="002A5D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бюджете</w:t>
            </w:r>
            <w:proofErr w:type="gramEnd"/>
            <w:r w:rsidRPr="002A5D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г. Североморск</w:t>
            </w:r>
          </w:p>
          <w:p w:rsidR="00053D91" w:rsidRPr="002A5D0F" w:rsidRDefault="00053D91" w:rsidP="00053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D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2015 год и </w:t>
            </w:r>
            <w:proofErr w:type="gramStart"/>
            <w:r w:rsidRPr="002A5D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2A5D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плановый</w:t>
            </w:r>
          </w:p>
          <w:p w:rsidR="00053D91" w:rsidRPr="002A5D0F" w:rsidRDefault="00053D91" w:rsidP="00053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D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период 2016 и 2017 годов"</w:t>
            </w:r>
          </w:p>
        </w:tc>
      </w:tr>
      <w:tr w:rsidR="00053D91" w:rsidRPr="00053D91" w:rsidTr="00053D91">
        <w:trPr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91" w:rsidRPr="002A5D0F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3D91" w:rsidRPr="00053D91" w:rsidTr="00053D91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91" w:rsidRPr="002A5D0F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D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Объем поступлений доходов  </w:t>
            </w:r>
            <w:proofErr w:type="gramStart"/>
            <w:r w:rsidRPr="002A5D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бюджета</w:t>
            </w:r>
            <w:proofErr w:type="gramEnd"/>
            <w:r w:rsidRPr="002A5D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ЗАТО г. Североморск на 2015 год</w:t>
            </w:r>
          </w:p>
        </w:tc>
      </w:tr>
      <w:tr w:rsidR="00053D91" w:rsidRPr="00053D91" w:rsidTr="00053D91">
        <w:trPr>
          <w:trHeight w:val="2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91" w:rsidRPr="002A5D0F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3D91" w:rsidRPr="00053D91" w:rsidTr="00053D91">
        <w:trPr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D91" w:rsidRPr="002A5D0F" w:rsidRDefault="00053D91" w:rsidP="00053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D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053D91" w:rsidRPr="00053D91" w:rsidTr="00053D91">
        <w:trPr>
          <w:trHeight w:val="84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000 1 00 00000 00 0000 000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990 538 930,0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НАЛОГОВЫЕ 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867 513 930,0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772 131 000,0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772 131 000,0</w:t>
            </w:r>
          </w:p>
        </w:tc>
      </w:tr>
      <w:tr w:rsidR="00053D91" w:rsidRPr="00053D91" w:rsidTr="00053D91">
        <w:trPr>
          <w:trHeight w:val="9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 является налоговый агент, за  исключением доходов, в     отношении которых исчисление и  уплата налога осуществляются в соответствии со статьями 227,  227.1 и 228 Налогового  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769 496 080,0</w:t>
            </w:r>
          </w:p>
        </w:tc>
      </w:tr>
      <w:tr w:rsidR="00053D91" w:rsidRPr="00053D91" w:rsidTr="00053D91">
        <w:trPr>
          <w:trHeight w:val="148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 лиц с доходов, полученных от   осуществления деятельности  физическими лицами,      зарегистрированными в качестве инд</w:t>
            </w:r>
            <w:bookmarkStart w:id="0" w:name="_GoBack"/>
            <w:bookmarkEnd w:id="0"/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 практикой в соответствии со  статьей 227 Налогового 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000 1 01 02020 01 0000 110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957 820,0</w:t>
            </w:r>
          </w:p>
        </w:tc>
      </w:tr>
      <w:tr w:rsidR="00053D91" w:rsidRPr="00053D91" w:rsidTr="00053D91">
        <w:trPr>
          <w:trHeight w:val="7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 на  доходы  физических  лиц  с   доходов, полученных физическими лицами в соответствии  со  статьей  228   Налогового   кодекса  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000 1 01 02030 01 0000 110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1 660 130,0</w:t>
            </w:r>
          </w:p>
        </w:tc>
      </w:tr>
      <w:tr w:rsidR="00053D91" w:rsidRPr="00053D91" w:rsidTr="00053D91">
        <w:trPr>
          <w:trHeight w:val="12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 осуществляющими трудовую   деятельность по найму у  физических лиц на основании  патента в соответствии со  статьей 227.1 Налогового   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000 1 01 02040 01 0000 110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16 970,0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10 543 010,0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10 543 010,0</w:t>
            </w:r>
          </w:p>
        </w:tc>
      </w:tr>
      <w:tr w:rsidR="00053D91" w:rsidRPr="00053D91" w:rsidTr="00053D91">
        <w:trPr>
          <w:trHeight w:val="9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000 1 03 02230 01 0000 110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3 898 700,0</w:t>
            </w:r>
          </w:p>
        </w:tc>
      </w:tr>
      <w:tr w:rsidR="00053D91" w:rsidRPr="00053D91" w:rsidTr="00053D91">
        <w:trPr>
          <w:trHeight w:val="12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инжекторных</w:t>
            </w:r>
            <w:proofErr w:type="spellEnd"/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000 1 03 02240 01 0000 110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83 400,0</w:t>
            </w:r>
          </w:p>
        </w:tc>
      </w:tr>
      <w:tr w:rsidR="00053D91" w:rsidRPr="00053D91" w:rsidTr="00053D91">
        <w:trPr>
          <w:trHeight w:val="9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000 1 03 02250 01 0000 110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6 510 810,0</w:t>
            </w:r>
          </w:p>
        </w:tc>
      </w:tr>
      <w:tr w:rsidR="00053D91" w:rsidRPr="00053D91" w:rsidTr="00053D91">
        <w:trPr>
          <w:trHeight w:val="9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000 1 03 02260 01 0000 110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50 100,0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53 059 620,0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Налог, взимаемый в связи с применением упрощенной системы налогообложения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000 1 05 01000 00 0000 110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39 533 890,0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000 1 05 01010 01 0000 110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26 345 360,0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000 1 05 01011 01 0000 110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26 345 360,0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000 1 05 01020 01 0000 110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7 323 680,0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000 1 05 01021 01 0000 110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7 323 680,0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000 1 05 01050 01 0000 110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5 864 850,0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Единый налог на вмененный доход для отдельных видов деятельности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000 1 05 02000 02 0000 110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12 085 780,0</w:t>
            </w:r>
          </w:p>
        </w:tc>
      </w:tr>
      <w:tr w:rsidR="00053D91" w:rsidRPr="00053D91" w:rsidTr="00053D91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 налог  на  вмененный  доход  для   отдельных видов деятельности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000 1 05 02010 02 0000 110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12 013 780,0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 налог  на  вмененный  доход  для    отдельных   видов    деятельности  (за  налоговые периоды, истекшие до 1  января  2011 года)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000 1 05 02020 02 0000 110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72 000,0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Налог, взимаемый в связи с применением патентной системы налогообложения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000 1 05 04000 02 0000 110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1 439 950,0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000 1 05 04010 02 0000 000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1 439 950,0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23 460 300,0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Налог на имущество физических лиц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21 683 000,0</w:t>
            </w:r>
          </w:p>
        </w:tc>
      </w:tr>
      <w:tr w:rsidR="00053D91" w:rsidRPr="00053D91" w:rsidTr="00053D91">
        <w:trPr>
          <w:trHeight w:val="7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 на  имущество   физических   лиц, взимаемый  по  ставкам,  применяемым   к объектам налогообложения,  расположенным в границах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000 1 06 01020 04 0000 110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21 683 000,0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1 777 300,0</w:t>
            </w:r>
          </w:p>
        </w:tc>
      </w:tr>
      <w:tr w:rsidR="00053D91" w:rsidRPr="00053D91" w:rsidTr="00053D91">
        <w:trPr>
          <w:trHeight w:val="63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Земельный налог, взимаемый  по  ставкам,  установленным    в    соответствии  с подпунктом  1  пункта   1   статьи   394 Налогового кодекса Российской Федерации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000 1 06 06010 00 0000 110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1 195 300,0</w:t>
            </w:r>
          </w:p>
        </w:tc>
      </w:tr>
      <w:tr w:rsidR="00053D91" w:rsidRPr="00053D91" w:rsidTr="00053D91">
        <w:trPr>
          <w:trHeight w:val="9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налог, взимаемый  по  ставкам,  установленным    в    соответствии     с подпунктом  1  пункта   1   статьи   394 Налогового кодекса Российской  Федерации и  применяемым  к   объектам налогообложения, расположенным в границах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000 1 06 06012 04 0000 110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1 195 300,0</w:t>
            </w:r>
          </w:p>
        </w:tc>
      </w:tr>
      <w:tr w:rsidR="00053D91" w:rsidRPr="00053D91" w:rsidTr="00053D91">
        <w:trPr>
          <w:trHeight w:val="58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Земельный налог, взимаемый  по  ставкам,  установленным    в    соответствии  с подпунктом  2  пункта   1   статьи   394  Налогового кодекса Российской Федерации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000 1 06 06020 00 0000 110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582 000,0</w:t>
            </w:r>
          </w:p>
        </w:tc>
      </w:tr>
      <w:tr w:rsidR="00053D91" w:rsidRPr="00053D91" w:rsidTr="00053D91">
        <w:trPr>
          <w:trHeight w:val="8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налог, взимаемый  по  ставкам,  установленным    в  соответствии  с подпунктом  2  пункта  1  статьи 394 Налогового кодекса Российской  Федерации  и применяемым к  объектам  налогообложения, расположенным в границах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000 1 06 06022 04 0000 110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582 000,0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8 320 000,0</w:t>
            </w:r>
          </w:p>
        </w:tc>
      </w:tr>
      <w:tr w:rsidR="00053D91" w:rsidRPr="00053D91" w:rsidTr="00053D91">
        <w:trPr>
          <w:trHeight w:val="43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Государственная   пошлина   по    делам,  рассматриваемым  в  судах  общей  юрисдикции, мировыми судьями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000 1 08 03000 01 0000 110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8 320 000,0</w:t>
            </w:r>
          </w:p>
        </w:tc>
      </w:tr>
      <w:tr w:rsidR="00053D91" w:rsidRPr="00053D91" w:rsidTr="00053D91">
        <w:trPr>
          <w:trHeight w:val="68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  пошлина   по  делам, рассматриваемым  в   судах общей  юрисдикции,   мировыми судьями (за исключением Верховного  Суда  Российской 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000 1 08 03010 01 0000 110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8 320 000,0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123 025 000,0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47 641 000,0</w:t>
            </w:r>
          </w:p>
        </w:tc>
      </w:tr>
      <w:tr w:rsidR="00053D91" w:rsidRPr="00053D91" w:rsidTr="00053D91">
        <w:trPr>
          <w:trHeight w:val="12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42 140 000,0</w:t>
            </w:r>
          </w:p>
        </w:tc>
      </w:tr>
      <w:tr w:rsidR="00053D91" w:rsidRPr="00053D91" w:rsidTr="00053D91">
        <w:trPr>
          <w:trHeight w:val="85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 за  земельные  участки,  государственная собственность  на  которые  не разграничена,  а   также   средства   от продажи права  на  заключение 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000 1 11 05010 00 0000 120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9 125 000,0</w:t>
            </w:r>
          </w:p>
        </w:tc>
      </w:tr>
      <w:tr w:rsidR="00053D91" w:rsidRPr="00053D91" w:rsidTr="00053D91">
        <w:trPr>
          <w:trHeight w:val="10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Доходы, получаемые в виде арендной платы   за  земельные  участки,  государственная собственность на которые не разграничена  и   которые   расположены   в   границах  городских округов, а также  средства  от продажи права  на  заключение  договоров  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000 1 11 05012 04 0000 120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9 125 000,0</w:t>
            </w:r>
          </w:p>
        </w:tc>
      </w:tr>
      <w:tr w:rsidR="00053D91" w:rsidRPr="00053D91" w:rsidTr="00053D91">
        <w:trPr>
          <w:trHeight w:val="9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000 1 11 05020 00 0000 120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1 015 000,0</w:t>
            </w:r>
          </w:p>
        </w:tc>
      </w:tr>
      <w:tr w:rsidR="00053D91" w:rsidRPr="00053D91" w:rsidTr="00053D91">
        <w:trPr>
          <w:trHeight w:val="9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</w:t>
            </w:r>
            <w:proofErr w:type="gramStart"/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в(</w:t>
            </w:r>
            <w:proofErr w:type="gramEnd"/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000 1 11 05024 04 0000 120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1 015 000,0</w:t>
            </w:r>
          </w:p>
        </w:tc>
      </w:tr>
      <w:tr w:rsidR="00053D91" w:rsidRPr="00053D91" w:rsidTr="00053D91">
        <w:trPr>
          <w:trHeight w:val="110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 от  сдачи  в  аренду  имущества,  находящегося  в  оперативном  управлении   органов государственной власти,  органов   местного самоуправления, государственных</w:t>
            </w: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внебюджетных  фондов  и  созданных   ими   учреждений  (за  исключением   имущества  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32 000 000,0</w:t>
            </w:r>
          </w:p>
        </w:tc>
      </w:tr>
      <w:tr w:rsidR="00053D91" w:rsidRPr="00053D91" w:rsidTr="00053D91">
        <w:trPr>
          <w:trHeight w:val="88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 от  сдачи  в  аренду  имущества,   находящегося  в  оперативном  управлении  органов управления городских  округов  и созданных ими учреждений (за исключением  имущества  муниципальных   бюджетных   и  автономных 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000 1 11 05034 04 0000 120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32 000 000,0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000 1 11 07000 00 0000 120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053D91" w:rsidRPr="00053D91" w:rsidTr="00053D91">
        <w:trPr>
          <w:trHeight w:val="7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 от  перечисления  части  прибыли  государственных и  муниципальных унитарных предприятий, остающейся  после уплаты налогов и обязательных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000 1 11 07010 00 0000 120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053D91" w:rsidRPr="00053D91" w:rsidTr="00053D91">
        <w:trPr>
          <w:trHeight w:val="7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Доходы от перечисления части прибыли, остающейся после уплаты налогов и иных обязательных платежей муниципальных унитарных предприятий, созданными городскими округами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000 1 11 07014 04 0000 120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053D91" w:rsidRPr="00053D91" w:rsidTr="00053D91">
        <w:trPr>
          <w:trHeight w:val="102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Прочие доходы от использования имущества и прав, находящихся в государственной  и муниципальной  собственности  (за  исключением  имущества  бюджетных и  автономных учреждений, а также имущества государственных  и муниципальных унитарных  предприятий,  в том  числе 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000 1 11 09000 00 0000 120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5 500 000,0</w:t>
            </w:r>
          </w:p>
        </w:tc>
      </w:tr>
      <w:tr w:rsidR="00053D91" w:rsidRPr="00053D91" w:rsidTr="00053D91">
        <w:trPr>
          <w:trHeight w:val="9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 поступления   от   использования  имущества,  находящегося  в государственной   и  муниципальной собственности (за исключением  имущества  бюджетных  и  автономных  учреждений,  а также   имущества   государственных    и  муниципальных унитарных  предприятий,  в  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000 1 11 09040 00 0000 120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5 500 000,0</w:t>
            </w:r>
          </w:p>
        </w:tc>
      </w:tr>
      <w:tr w:rsidR="00053D91" w:rsidRPr="00053D91" w:rsidTr="00053D91">
        <w:trPr>
          <w:trHeight w:val="106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 поступления   от   использования  имущества, находящегося в  собственности городских   округов   (за    исключением имущества  муниципальных   бюджетных   и автономных учреждений, а также имущества муниципальных унитарных  предприятий,  в 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000 1 11 09044 04 0000 120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5 500 000,0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1 216 900,0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000 1 12 01000 01 0000 120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1 216 900,0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000 1 12 01010 01 0000 120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49 900,0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000 1 12 01020 01 0000 120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132 000,0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загрязняющих веществ в водные объекты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000 1 12 01030 01 0000 120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886 000,0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000 1 12 01040 01 0000 120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149 000,0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65 875 800,0</w:t>
            </w:r>
          </w:p>
        </w:tc>
      </w:tr>
      <w:tr w:rsidR="00053D91" w:rsidRPr="00053D91" w:rsidTr="00053D91">
        <w:trPr>
          <w:trHeight w:val="28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000 1 14 02000 00 0000 000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65 875 800,0</w:t>
            </w:r>
          </w:p>
        </w:tc>
      </w:tr>
      <w:tr w:rsidR="00053D91" w:rsidRPr="00053D91" w:rsidTr="00053D91">
        <w:trPr>
          <w:trHeight w:val="98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имущества, находящегося в собственности 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000 1 14 02040 04 0000 000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65 875 800,0</w:t>
            </w:r>
          </w:p>
        </w:tc>
      </w:tr>
      <w:tr w:rsidR="00053D91" w:rsidRPr="00053D91" w:rsidTr="00053D91">
        <w:trPr>
          <w:trHeight w:val="12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Доходы от реализации иного имущества, находящегося в собственности 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000 1 14 02043 04 0000 410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65 875 800,0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8 291 300,0</w:t>
            </w:r>
          </w:p>
        </w:tc>
      </w:tr>
      <w:tr w:rsidR="00053D91" w:rsidRPr="00053D91" w:rsidTr="00053D91">
        <w:trPr>
          <w:trHeight w:val="39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Денежные взыскания (штрафы) за нарушение      законодательства о налогах и сборах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000 1 16 03000 00 0000 140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296 500,0</w:t>
            </w:r>
          </w:p>
        </w:tc>
      </w:tr>
      <w:tr w:rsidR="00053D91" w:rsidRPr="00053D91" w:rsidTr="00053D91">
        <w:trPr>
          <w:trHeight w:val="14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  законодательства  о  налогах  и  сборах, предусмотренные   статьями   116,   118, 119.1,  пунктами  1  и  2  статьи   120,  статьями 125, 126, 128, 129, 129.1, 132, 133, 134, 135, 135.1 Налогового  кодекса  Российской Федерации,  а  также  штрафы, взыскание  которых   осуществляется  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000 1 16 03010 01 0000 140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284 500,0</w:t>
            </w:r>
          </w:p>
        </w:tc>
      </w:tr>
      <w:tr w:rsidR="00053D91" w:rsidRPr="00053D91" w:rsidTr="00053D91">
        <w:trPr>
          <w:trHeight w:val="9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   взыскания    (штрафы)     за   административные    правонарушения     в  области      налогов      и      сборов, предусмотренные   Кодексом    Российской  Федерации      об       административных правонарушениях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000 1 16 03030 01 0000 140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12 000,0</w:t>
            </w:r>
          </w:p>
        </w:tc>
      </w:tr>
      <w:tr w:rsidR="00053D91" w:rsidRPr="00053D91" w:rsidTr="00053D91">
        <w:trPr>
          <w:trHeight w:val="9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законодательства о  применении контрольно-кассовой     техники      при  осуществлении наличных денежных расчетов и  (или)   расчетов   с   использованием платежных карт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000 1 16 06000 00 0000 000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112 500,0</w:t>
            </w:r>
          </w:p>
        </w:tc>
      </w:tr>
      <w:tr w:rsidR="00053D91" w:rsidRPr="00053D91" w:rsidTr="00053D91">
        <w:trPr>
          <w:trHeight w:val="9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законодательства о  применении контрольно-кассовой     техники      при  осуществлении наличных денежных расчетов и  (или)   расчетов   с   использованием платежных карт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000 1 16 06000 01 0000 140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112 500,0</w:t>
            </w:r>
          </w:p>
        </w:tc>
      </w:tr>
      <w:tr w:rsidR="00053D91" w:rsidRPr="00053D91" w:rsidTr="00053D91">
        <w:trPr>
          <w:trHeight w:val="146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  взыскания   (штрафы)   за   нарушение   законодательства Российской Федерации о  недрах,  об особо охраняемых  природных  территориях,  об  охране  и  использовании  животного   мира,   об  экологической  экспертизе,  в  области   охраны окружающей среды,  о рыболовстве и сохранении водных биологических ресурсов, земельного  законодательства, лесного  законодательства,  водного законодательства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000 1 16 25000 00 0000 000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 земельного законодательства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000 1 16 25060 01 0000 140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23 000,0</w:t>
            </w:r>
          </w:p>
        </w:tc>
      </w:tr>
      <w:tr w:rsidR="00053D91" w:rsidRPr="00053D91" w:rsidTr="00053D91">
        <w:trPr>
          <w:trHeight w:val="63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 законодательства в  области  обеспечения санитарно-эпидемиологического  благополучия человека и законодательства   в сфере защиты прав потребителей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000 1 16 28000 01 0000 140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1 144 000,0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 взыскания (штрафы) за   правонарушения в области дорожного движения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000 1 16 30000 01 0000 140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800 000,0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денежные  взыскания (штрафы)  за   правонарушения в области дорожного движения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000 1 16 30030 01 0000 140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800 000,0</w:t>
            </w:r>
          </w:p>
        </w:tc>
      </w:tr>
      <w:tr w:rsidR="00053D91" w:rsidRPr="00053D91" w:rsidTr="00053D91">
        <w:trPr>
          <w:trHeight w:val="9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000 1 16 43000 01 0000 140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денежных взысканий  (штрафов)  и  иных  сумм  в   возмещение 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000 1 16 90000 00 0000 140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5 914 300,0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денежных взысканий  (штрафов)  и  иных  сумм  в   возмещение  ущерба, зачисляемые в бюджеты  городских 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000 1 16 90040 04 0000 140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5 914 300,0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1 513 641 295,0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1 513 641 295,0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000 2 02 01000 00 0000 151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456 161 500,0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000 2 02 01001 00 0000 151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20 832 000,0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000 2 02 01001 04 0000 151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20 832 000,0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на предоставление дотаций бюджетам закрытых административно-территориальных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000 2 02 01007 00 0000 151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435 329 500,0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  закрытых административно-территориальных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000 2 02 01007 04 0000 151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435 329 500,0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000 2 02 02000 00 0000 151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160 525 895,0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000 2 02 02999 00 0000 151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160 525 895,0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000 2 02 02999 04 0000 151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160 525 895,0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000 2 02 03000 00 0000 151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820 651 100,0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000 2 02 03003 00 0000 151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2 179 900,0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000 2 02 03003 04 0000 151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2 179 900,0</w:t>
            </w:r>
          </w:p>
        </w:tc>
      </w:tr>
      <w:tr w:rsidR="00053D91" w:rsidRPr="00053D91" w:rsidTr="00053D91">
        <w:trPr>
          <w:trHeight w:val="7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 приемному родителю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000 2 02 03027 00 0000 151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24 007 500,0</w:t>
            </w:r>
          </w:p>
        </w:tc>
      </w:tr>
      <w:tr w:rsidR="00053D91" w:rsidRPr="00053D91" w:rsidTr="00053D91">
        <w:trPr>
          <w:trHeight w:val="7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 приемному родителю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000 2 02 03027 04 0000 151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24 007 500,0</w:t>
            </w:r>
          </w:p>
        </w:tc>
      </w:tr>
      <w:tr w:rsidR="00053D91" w:rsidRPr="00053D91" w:rsidTr="00053D91">
        <w:trPr>
          <w:trHeight w:val="12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 образований  на компенсацию   части   родительской    платы    за содержание   ребенка    в    государственных    и муниципальных    образовательных   учреждениях,   реализующих     основную  общеобразовательную программу дошкольного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000 2 02 03029 00 0000 151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20 705 200,0</w:t>
            </w:r>
          </w:p>
        </w:tc>
      </w:tr>
      <w:tr w:rsidR="00053D91" w:rsidRPr="00053D91" w:rsidTr="00053D91">
        <w:trPr>
          <w:trHeight w:val="111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  бюджетам   городских    округов    на компенсацию   части   родительской    платы    за содержание  ребенка      в      муниципальных образовательных учреждениях, реализующих основную общеобразовательную     программу     дошкольного образования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000 2 02 03029 04 0000 151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20 705 200,0</w:t>
            </w:r>
          </w:p>
        </w:tc>
      </w:tr>
      <w:tr w:rsidR="00053D91" w:rsidRPr="00053D91" w:rsidTr="00053D91">
        <w:trPr>
          <w:trHeight w:val="97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000 2 02 03119 00 0000 151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3 220 800,0</w:t>
            </w:r>
          </w:p>
        </w:tc>
      </w:tr>
      <w:tr w:rsidR="00053D91" w:rsidRPr="00053D91" w:rsidTr="00053D91">
        <w:trPr>
          <w:trHeight w:val="84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000 2 02 03119 04 0000 151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3 220 800,0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000 2 02 03999 00 0000 151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770 537 700,0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000 2 02 03999 04 0000 151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770 537 700,0</w:t>
            </w:r>
          </w:p>
        </w:tc>
      </w:tr>
      <w:tr w:rsidR="00053D91" w:rsidRPr="00053D91" w:rsidTr="00053D91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000 2 02 04000 00 0000 151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76 302 800,0</w:t>
            </w:r>
          </w:p>
        </w:tc>
      </w:tr>
      <w:tr w:rsidR="00053D91" w:rsidRPr="00053D91" w:rsidTr="00053D91">
        <w:trPr>
          <w:trHeight w:val="48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на переселение граждан из закрытых административно-территориальных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000 2 02 04010 00 0000 151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76 280 000,0</w:t>
            </w:r>
          </w:p>
        </w:tc>
      </w:tr>
      <w:tr w:rsidR="00053D91" w:rsidRPr="00053D91" w:rsidTr="00053D91">
        <w:trPr>
          <w:trHeight w:val="72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городских округов на переселение граждан из закрытых административно-территориальных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000 2 02 04010 04 0000 151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76 280 000,0</w:t>
            </w:r>
          </w:p>
        </w:tc>
      </w:tr>
      <w:tr w:rsidR="00053D91" w:rsidRPr="00053D91" w:rsidTr="00053D91">
        <w:trPr>
          <w:trHeight w:val="72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000 2 02 04025 00 0000 151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22 800,0</w:t>
            </w:r>
          </w:p>
        </w:tc>
      </w:tr>
      <w:tr w:rsidR="00053D91" w:rsidRPr="00053D91" w:rsidTr="00053D91">
        <w:trPr>
          <w:trHeight w:val="72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Межбюджетные трансферты, передаваемые бюджетам городских округов на комплектование книжных фондов библиотек муниципальных образований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000 2 02 04025 04 0000 151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22 800,0</w:t>
            </w:r>
          </w:p>
        </w:tc>
      </w:tr>
      <w:tr w:rsidR="00053D91" w:rsidRPr="00053D91" w:rsidTr="00053D91">
        <w:trPr>
          <w:trHeight w:val="255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91" w:rsidRPr="00053D91" w:rsidRDefault="00053D91" w:rsidP="0005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D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2 504 180 225,0</w:t>
            </w:r>
          </w:p>
        </w:tc>
      </w:tr>
    </w:tbl>
    <w:p w:rsidR="00FD25D5" w:rsidRDefault="00FD25D5"/>
    <w:sectPr w:rsidR="00FD25D5" w:rsidSect="002A5D0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D91"/>
    <w:rsid w:val="0001700A"/>
    <w:rsid w:val="00023206"/>
    <w:rsid w:val="000238BC"/>
    <w:rsid w:val="000240BF"/>
    <w:rsid w:val="00042967"/>
    <w:rsid w:val="00053D91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A5D0F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2835</Words>
  <Characters>16164</Characters>
  <Application>Microsoft Office Word</Application>
  <DocSecurity>0</DocSecurity>
  <Lines>134</Lines>
  <Paragraphs>37</Paragraphs>
  <ScaleCrop>false</ScaleCrop>
  <Company/>
  <LinksUpToDate>false</LinksUpToDate>
  <CharactersWithSpaces>18962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Шкода</cp:lastModifiedBy>
  <cp:revision>3</cp:revision>
  <dcterms:created xsi:type="dcterms:W3CDTF">2014-12-05T09:01:00Z</dcterms:created>
  <dcterms:modified xsi:type="dcterms:W3CDTF">2014-12-05T12:10:00Z</dcterms:modified>
</cp:coreProperties>
</file>